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6632614B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8038AA">
        <w:rPr>
          <w:sz w:val="28"/>
          <w:szCs w:val="28"/>
        </w:rPr>
        <w:t>13.11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8038AA">
        <w:rPr>
          <w:sz w:val="28"/>
          <w:szCs w:val="28"/>
        </w:rPr>
        <w:t>4</w:t>
      </w:r>
      <w:r w:rsidR="00CC0916">
        <w:rPr>
          <w:sz w:val="28"/>
          <w:szCs w:val="28"/>
        </w:rPr>
        <w:t>5</w:t>
      </w:r>
    </w:p>
    <w:p w14:paraId="4E7ECB90" w14:textId="77777777" w:rsidR="0078034A" w:rsidRPr="00CC0916" w:rsidRDefault="0078034A" w:rsidP="00CC0916">
      <w:pPr>
        <w:jc w:val="both"/>
        <w:rPr>
          <w:sz w:val="28"/>
          <w:szCs w:val="28"/>
        </w:rPr>
      </w:pPr>
    </w:p>
    <w:p w14:paraId="562A52A3" w14:textId="77777777" w:rsidR="00CC0916" w:rsidRPr="00CC0916" w:rsidRDefault="00CC0916" w:rsidP="00CC0916">
      <w:pPr>
        <w:jc w:val="both"/>
        <w:rPr>
          <w:b/>
          <w:sz w:val="28"/>
          <w:szCs w:val="28"/>
        </w:rPr>
      </w:pPr>
      <w:r w:rsidRPr="00CC0916">
        <w:rPr>
          <w:b/>
          <w:sz w:val="28"/>
          <w:szCs w:val="28"/>
        </w:rPr>
        <w:t>Об утверждении отчета о поступлении и расходовании</w:t>
      </w:r>
    </w:p>
    <w:p w14:paraId="30B11507" w14:textId="77777777" w:rsidR="00CC0916" w:rsidRPr="00CC0916" w:rsidRDefault="00CC0916" w:rsidP="00CC0916">
      <w:pPr>
        <w:jc w:val="both"/>
        <w:rPr>
          <w:b/>
          <w:sz w:val="28"/>
          <w:szCs w:val="28"/>
        </w:rPr>
      </w:pPr>
      <w:r w:rsidRPr="00CC0916">
        <w:rPr>
          <w:b/>
          <w:sz w:val="28"/>
          <w:szCs w:val="28"/>
        </w:rPr>
        <w:t>средств местного бюджета, выделенных территориальной</w:t>
      </w:r>
    </w:p>
    <w:p w14:paraId="148070E8" w14:textId="77777777" w:rsidR="00CC0916" w:rsidRPr="00CC0916" w:rsidRDefault="00CC0916" w:rsidP="00CC0916">
      <w:pPr>
        <w:jc w:val="both"/>
        <w:rPr>
          <w:b/>
          <w:sz w:val="28"/>
          <w:szCs w:val="28"/>
        </w:rPr>
      </w:pPr>
      <w:r w:rsidRPr="00CC0916">
        <w:rPr>
          <w:b/>
          <w:sz w:val="28"/>
          <w:szCs w:val="28"/>
        </w:rPr>
        <w:t>избирательной комиссии Вышневолоцкого района на</w:t>
      </w:r>
    </w:p>
    <w:p w14:paraId="0ACECA92" w14:textId="77777777" w:rsidR="00CC0916" w:rsidRDefault="00CC0916" w:rsidP="00CC0916">
      <w:pPr>
        <w:jc w:val="both"/>
        <w:rPr>
          <w:b/>
          <w:sz w:val="28"/>
          <w:szCs w:val="28"/>
        </w:rPr>
      </w:pPr>
      <w:r w:rsidRPr="00CC0916">
        <w:rPr>
          <w:b/>
          <w:sz w:val="28"/>
          <w:szCs w:val="28"/>
        </w:rPr>
        <w:t xml:space="preserve">подготовку и проведение выборов депутатов </w:t>
      </w:r>
    </w:p>
    <w:p w14:paraId="7532A29D" w14:textId="77777777" w:rsidR="00CC0916" w:rsidRDefault="00CC0916" w:rsidP="00CC0916">
      <w:pPr>
        <w:jc w:val="both"/>
        <w:rPr>
          <w:b/>
          <w:sz w:val="28"/>
          <w:szCs w:val="28"/>
        </w:rPr>
      </w:pPr>
      <w:r w:rsidRPr="00CC0916">
        <w:rPr>
          <w:b/>
          <w:sz w:val="28"/>
          <w:szCs w:val="28"/>
        </w:rPr>
        <w:t xml:space="preserve">Думы Вышневолоцкого городского округа </w:t>
      </w:r>
    </w:p>
    <w:p w14:paraId="1E783313" w14:textId="3A3DF026" w:rsidR="00CC0916" w:rsidRPr="00CC0916" w:rsidRDefault="00CC0916" w:rsidP="00CC0916">
      <w:pPr>
        <w:jc w:val="both"/>
        <w:rPr>
          <w:b/>
          <w:sz w:val="28"/>
          <w:szCs w:val="28"/>
        </w:rPr>
      </w:pPr>
      <w:r w:rsidRPr="00CC0916">
        <w:rPr>
          <w:b/>
          <w:sz w:val="28"/>
          <w:szCs w:val="28"/>
        </w:rPr>
        <w:t>Тверской области 8 сентября 2019 года</w:t>
      </w:r>
    </w:p>
    <w:p w14:paraId="76CC73AE" w14:textId="77777777" w:rsidR="00CC0916" w:rsidRPr="00CC0916" w:rsidRDefault="00CC0916" w:rsidP="00CC0916">
      <w:pPr>
        <w:jc w:val="both"/>
        <w:rPr>
          <w:sz w:val="28"/>
          <w:szCs w:val="28"/>
        </w:rPr>
      </w:pPr>
    </w:p>
    <w:p w14:paraId="1C7EE102" w14:textId="329565CF" w:rsidR="00CC0916" w:rsidRPr="00CC0916" w:rsidRDefault="00CC0916" w:rsidP="00CC0916">
      <w:pPr>
        <w:ind w:firstLine="851"/>
        <w:jc w:val="both"/>
        <w:rPr>
          <w:sz w:val="28"/>
          <w:szCs w:val="28"/>
        </w:rPr>
      </w:pPr>
      <w:r w:rsidRPr="00CC0916">
        <w:rPr>
          <w:sz w:val="28"/>
          <w:szCs w:val="28"/>
        </w:rPr>
        <w:t xml:space="preserve">Руководствуясь пунктом 6 статьи 53 Избирательного кодекса Тверской области от 07.04.2003 г. №20-ЗО, заслушав сообщение председателя территориальной избирательной комиссии Вышневолоцкого района </w:t>
      </w:r>
      <w:proofErr w:type="spellStart"/>
      <w:r w:rsidRPr="00CC0916">
        <w:rPr>
          <w:sz w:val="28"/>
          <w:szCs w:val="28"/>
        </w:rPr>
        <w:t>Калининой</w:t>
      </w:r>
      <w:proofErr w:type="spellEnd"/>
      <w:r w:rsidRPr="00CC0916">
        <w:rPr>
          <w:sz w:val="28"/>
          <w:szCs w:val="28"/>
        </w:rPr>
        <w:t xml:space="preserve"> М.Е. о расходовании средств местного бюджета, выделенных территориальной избирательной комиссии Вышневолоцкого района на подготовку и проведение выборов депутатов Думы Вышневолоцкого городского округа Тверской области 8 сентября 2019 года Дума Вышневолоцкого городского округа решила:</w:t>
      </w:r>
    </w:p>
    <w:p w14:paraId="4A8ADAE0" w14:textId="77777777" w:rsidR="00CC0916" w:rsidRPr="00CC0916" w:rsidRDefault="00CC0916" w:rsidP="00CC0916">
      <w:pPr>
        <w:jc w:val="both"/>
        <w:rPr>
          <w:sz w:val="28"/>
          <w:szCs w:val="28"/>
        </w:rPr>
      </w:pPr>
    </w:p>
    <w:p w14:paraId="4BFB9259" w14:textId="7C596469" w:rsidR="00CC0916" w:rsidRPr="00CC0916" w:rsidRDefault="00CC0916" w:rsidP="00CC0916">
      <w:pPr>
        <w:ind w:firstLine="851"/>
        <w:jc w:val="both"/>
        <w:rPr>
          <w:sz w:val="28"/>
          <w:szCs w:val="28"/>
        </w:rPr>
      </w:pPr>
      <w:r w:rsidRPr="00CC0916">
        <w:rPr>
          <w:sz w:val="28"/>
          <w:szCs w:val="28"/>
        </w:rPr>
        <w:t>1. Утвердить отчет о поступлении и расходовании средств местного бюджета, выделенных территориальной избирательной комиссии Вышневолоцкого района на подготовку и проведение выборов депутатов Думы Вышневолоцкого городского округа Тверской области 8 сентября 2019 года (прилагается).</w:t>
      </w:r>
    </w:p>
    <w:p w14:paraId="0D2A4B68" w14:textId="720C1F64" w:rsidR="00CC0916" w:rsidRPr="00CC0916" w:rsidRDefault="00CC0916" w:rsidP="00CC0916">
      <w:pPr>
        <w:ind w:firstLine="851"/>
        <w:jc w:val="both"/>
        <w:rPr>
          <w:sz w:val="28"/>
          <w:szCs w:val="28"/>
        </w:rPr>
      </w:pPr>
      <w:r w:rsidRPr="00CC0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C0916">
        <w:rPr>
          <w:sz w:val="28"/>
          <w:szCs w:val="28"/>
        </w:rPr>
        <w:t>Настоящее решение вступает в силу со дня его принятия.</w:t>
      </w:r>
    </w:p>
    <w:p w14:paraId="2A9B9DEA" w14:textId="102FC04A" w:rsidR="00CC0916" w:rsidRDefault="00CC0916" w:rsidP="00CC0916">
      <w:pPr>
        <w:jc w:val="both"/>
        <w:rPr>
          <w:sz w:val="28"/>
          <w:szCs w:val="28"/>
        </w:rPr>
      </w:pPr>
    </w:p>
    <w:p w14:paraId="12F08903" w14:textId="77777777" w:rsidR="00CC0916" w:rsidRPr="00CC0916" w:rsidRDefault="00CC0916" w:rsidP="00CC0916">
      <w:pPr>
        <w:jc w:val="both"/>
        <w:rPr>
          <w:sz w:val="28"/>
          <w:szCs w:val="28"/>
        </w:rPr>
      </w:pPr>
    </w:p>
    <w:p w14:paraId="2F05D846" w14:textId="77777777" w:rsidR="00CC0916" w:rsidRPr="00CC0916" w:rsidRDefault="00CC0916" w:rsidP="00CC0916">
      <w:pPr>
        <w:jc w:val="both"/>
        <w:rPr>
          <w:sz w:val="28"/>
          <w:szCs w:val="28"/>
        </w:rPr>
      </w:pPr>
    </w:p>
    <w:p w14:paraId="0E46CD19" w14:textId="77777777" w:rsidR="00CC0916" w:rsidRPr="00CC0916" w:rsidRDefault="00CC0916" w:rsidP="00CC0916">
      <w:pPr>
        <w:jc w:val="both"/>
        <w:rPr>
          <w:sz w:val="28"/>
          <w:szCs w:val="28"/>
        </w:rPr>
      </w:pPr>
      <w:r w:rsidRPr="00CC0916">
        <w:rPr>
          <w:sz w:val="28"/>
          <w:szCs w:val="28"/>
        </w:rPr>
        <w:t xml:space="preserve">Председатель Думы </w:t>
      </w:r>
    </w:p>
    <w:p w14:paraId="4D36FF7D" w14:textId="77777777" w:rsidR="00CC0916" w:rsidRPr="00CC0916" w:rsidRDefault="00CC0916" w:rsidP="00CC0916">
      <w:pPr>
        <w:jc w:val="both"/>
        <w:rPr>
          <w:sz w:val="28"/>
          <w:szCs w:val="28"/>
        </w:rPr>
      </w:pPr>
      <w:r w:rsidRPr="00CC0916">
        <w:rPr>
          <w:sz w:val="28"/>
          <w:szCs w:val="28"/>
        </w:rPr>
        <w:t xml:space="preserve">Вышневолоцкого городского округа                                                   Н.Н. </w:t>
      </w:r>
      <w:proofErr w:type="spellStart"/>
      <w:r w:rsidRPr="00CC0916">
        <w:rPr>
          <w:sz w:val="28"/>
          <w:szCs w:val="28"/>
        </w:rPr>
        <w:t>Адров</w:t>
      </w:r>
      <w:proofErr w:type="spellEnd"/>
    </w:p>
    <w:p w14:paraId="04AC38FB" w14:textId="14532E77" w:rsidR="00FD3A15" w:rsidRPr="00CC0916" w:rsidRDefault="00FD3A15" w:rsidP="00CC0916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FD3A15" w:rsidRPr="00CC0916" w:rsidSect="0078034A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F77A2" w14:textId="77777777" w:rsidR="00434574" w:rsidRDefault="00434574" w:rsidP="00931D35">
      <w:r>
        <w:separator/>
      </w:r>
    </w:p>
  </w:endnote>
  <w:endnote w:type="continuationSeparator" w:id="0">
    <w:p w14:paraId="48D81927" w14:textId="77777777" w:rsidR="00434574" w:rsidRDefault="00434574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A40E" w14:textId="77777777" w:rsidR="00434574" w:rsidRDefault="00434574" w:rsidP="00931D35">
      <w:r>
        <w:separator/>
      </w:r>
    </w:p>
  </w:footnote>
  <w:footnote w:type="continuationSeparator" w:id="0">
    <w:p w14:paraId="232C0D15" w14:textId="77777777" w:rsidR="00434574" w:rsidRDefault="00434574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8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2"/>
  </w:num>
  <w:num w:numId="13">
    <w:abstractNumId w:val="16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9">
    <w:abstractNumId w:val="24"/>
  </w:num>
  <w:num w:numId="20">
    <w:abstractNumId w:val="22"/>
  </w:num>
  <w:num w:numId="21">
    <w:abstractNumId w:val="28"/>
  </w:num>
  <w:num w:numId="22">
    <w:abstractNumId w:val="29"/>
  </w:num>
  <w:num w:numId="23">
    <w:abstractNumId w:val="6"/>
  </w:num>
  <w:num w:numId="24">
    <w:abstractNumId w:val="18"/>
  </w:num>
  <w:num w:numId="25">
    <w:abstractNumId w:val="34"/>
  </w:num>
  <w:num w:numId="26">
    <w:abstractNumId w:val="37"/>
  </w:num>
  <w:num w:numId="27">
    <w:abstractNumId w:val="15"/>
  </w:num>
  <w:num w:numId="28">
    <w:abstractNumId w:val="11"/>
  </w:num>
  <w:num w:numId="29">
    <w:abstractNumId w:val="30"/>
  </w:num>
  <w:num w:numId="30">
    <w:abstractNumId w:val="4"/>
  </w:num>
  <w:num w:numId="31">
    <w:abstractNumId w:val="19"/>
  </w:num>
  <w:num w:numId="32">
    <w:abstractNumId w:val="33"/>
  </w:num>
  <w:num w:numId="33">
    <w:abstractNumId w:val="17"/>
  </w:num>
  <w:num w:numId="34">
    <w:abstractNumId w:val="21"/>
  </w:num>
  <w:num w:numId="35">
    <w:abstractNumId w:val="35"/>
  </w:num>
  <w:num w:numId="36">
    <w:abstractNumId w:val="0"/>
  </w:num>
  <w:num w:numId="37">
    <w:abstractNumId w:val="9"/>
  </w:num>
  <w:num w:numId="38">
    <w:abstractNumId w:val="14"/>
  </w:num>
  <w:num w:numId="39">
    <w:abstractNumId w:val="10"/>
  </w:num>
  <w:num w:numId="40">
    <w:abstractNumId w:val="2"/>
  </w:num>
  <w:num w:numId="41">
    <w:abstractNumId w:val="25"/>
  </w:num>
  <w:num w:numId="42">
    <w:abstractNumId w:val="8"/>
  </w:num>
  <w:num w:numId="43">
    <w:abstractNumId w:val="20"/>
  </w:num>
  <w:num w:numId="44">
    <w:abstractNumId w:val="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56548"/>
    <w:rsid w:val="00072E4F"/>
    <w:rsid w:val="0009287B"/>
    <w:rsid w:val="000E2496"/>
    <w:rsid w:val="00161CE8"/>
    <w:rsid w:val="00191CE2"/>
    <w:rsid w:val="001C1C5B"/>
    <w:rsid w:val="001F56AC"/>
    <w:rsid w:val="00223F64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424E21"/>
    <w:rsid w:val="00434574"/>
    <w:rsid w:val="00472A02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70204"/>
    <w:rsid w:val="006736A6"/>
    <w:rsid w:val="00673E8D"/>
    <w:rsid w:val="0069101F"/>
    <w:rsid w:val="006947F6"/>
    <w:rsid w:val="006C1CBD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9760B"/>
    <w:rsid w:val="009C3848"/>
    <w:rsid w:val="009E0E66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C123C3"/>
    <w:rsid w:val="00C60C8E"/>
    <w:rsid w:val="00CB173D"/>
    <w:rsid w:val="00CC0916"/>
    <w:rsid w:val="00CC68A5"/>
    <w:rsid w:val="00D2457F"/>
    <w:rsid w:val="00D2643D"/>
    <w:rsid w:val="00D80A24"/>
    <w:rsid w:val="00D93807"/>
    <w:rsid w:val="00DD7D79"/>
    <w:rsid w:val="00DF1AEE"/>
    <w:rsid w:val="00E403B2"/>
    <w:rsid w:val="00E4443E"/>
    <w:rsid w:val="00E60182"/>
    <w:rsid w:val="00E63D7D"/>
    <w:rsid w:val="00EA4355"/>
    <w:rsid w:val="00ED4F51"/>
    <w:rsid w:val="00ED5473"/>
    <w:rsid w:val="00EE2820"/>
    <w:rsid w:val="00EF3BD9"/>
    <w:rsid w:val="00EF42B2"/>
    <w:rsid w:val="00EF5180"/>
    <w:rsid w:val="00F012CB"/>
    <w:rsid w:val="00F10E2F"/>
    <w:rsid w:val="00F11DCC"/>
    <w:rsid w:val="00F409B4"/>
    <w:rsid w:val="00F47D43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 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62F1-0611-4033-859A-56E973CE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2019-11-14T08:06:00Z</cp:lastPrinted>
  <dcterms:created xsi:type="dcterms:W3CDTF">2019-11-14T08:10:00Z</dcterms:created>
  <dcterms:modified xsi:type="dcterms:W3CDTF">2019-11-14T08:15:00Z</dcterms:modified>
</cp:coreProperties>
</file>